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8A28BA" w:rsidRDefault="00997F14" w:rsidP="008A28BA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A28B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A28BA">
        <w:rPr>
          <w:rFonts w:ascii="Corbel" w:hAnsi="Corbel"/>
          <w:b/>
          <w:bCs/>
          <w:sz w:val="24"/>
          <w:szCs w:val="24"/>
        </w:rPr>
        <w:tab/>
      </w:r>
      <w:r w:rsidR="00CD6897" w:rsidRPr="008A28BA">
        <w:rPr>
          <w:rFonts w:ascii="Corbel" w:hAnsi="Corbel"/>
          <w:b/>
          <w:bCs/>
          <w:sz w:val="24"/>
          <w:szCs w:val="24"/>
        </w:rPr>
        <w:tab/>
      </w:r>
      <w:r w:rsidR="00CD6897" w:rsidRPr="008A28BA">
        <w:rPr>
          <w:rFonts w:ascii="Corbel" w:hAnsi="Corbel"/>
          <w:b/>
          <w:bCs/>
          <w:sz w:val="24"/>
          <w:szCs w:val="24"/>
        </w:rPr>
        <w:tab/>
      </w:r>
      <w:r w:rsidR="00CD6897" w:rsidRPr="008A28BA">
        <w:rPr>
          <w:rFonts w:ascii="Corbel" w:hAnsi="Corbel"/>
          <w:b/>
          <w:bCs/>
          <w:sz w:val="24"/>
          <w:szCs w:val="24"/>
        </w:rPr>
        <w:tab/>
      </w:r>
      <w:r w:rsidR="00CD6897" w:rsidRPr="008A28BA">
        <w:rPr>
          <w:rFonts w:ascii="Corbel" w:hAnsi="Corbel"/>
          <w:b/>
          <w:bCs/>
          <w:sz w:val="24"/>
          <w:szCs w:val="24"/>
        </w:rPr>
        <w:tab/>
      </w:r>
      <w:r w:rsidR="00CD6897" w:rsidRPr="008A28BA">
        <w:rPr>
          <w:rFonts w:ascii="Corbel" w:hAnsi="Corbel"/>
          <w:b/>
          <w:bCs/>
          <w:sz w:val="24"/>
          <w:szCs w:val="24"/>
        </w:rPr>
        <w:tab/>
      </w:r>
      <w:r w:rsidR="00D8678B" w:rsidRPr="008A28B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A28BA">
        <w:rPr>
          <w:rFonts w:ascii="Corbel" w:hAnsi="Corbel"/>
          <w:bCs/>
          <w:i/>
          <w:sz w:val="24"/>
          <w:szCs w:val="24"/>
        </w:rPr>
        <w:t>1.5</w:t>
      </w:r>
      <w:r w:rsidR="00D8678B" w:rsidRPr="008A28B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A28B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A28B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A28BA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8A28BA" w:rsidRDefault="0085747A" w:rsidP="008A28B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A28B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A28BA" w:rsidRDefault="0071620A" w:rsidP="008A28B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A28B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A28BA">
        <w:rPr>
          <w:rFonts w:ascii="Corbel" w:hAnsi="Corbel"/>
          <w:b/>
          <w:smallCaps/>
          <w:sz w:val="24"/>
          <w:szCs w:val="24"/>
        </w:rPr>
        <w:t xml:space="preserve"> </w:t>
      </w:r>
      <w:r w:rsidR="00870C78" w:rsidRPr="008A28BA">
        <w:rPr>
          <w:rFonts w:ascii="Corbel" w:hAnsi="Corbel"/>
          <w:i/>
          <w:smallCaps/>
          <w:sz w:val="24"/>
          <w:szCs w:val="24"/>
        </w:rPr>
        <w:t>2020-2022</w:t>
      </w:r>
    </w:p>
    <w:p w:rsidR="0085747A" w:rsidRPr="008A28BA" w:rsidRDefault="00EA4832" w:rsidP="008A28BA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A28B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F53779">
        <w:rPr>
          <w:rFonts w:ascii="Corbel" w:hAnsi="Corbel"/>
          <w:i/>
          <w:sz w:val="24"/>
          <w:szCs w:val="24"/>
        </w:rPr>
        <w:tab/>
      </w:r>
      <w:r w:rsidR="0085747A" w:rsidRPr="008A28BA">
        <w:rPr>
          <w:rFonts w:ascii="Corbel" w:hAnsi="Corbel"/>
          <w:i/>
          <w:sz w:val="24"/>
          <w:szCs w:val="24"/>
        </w:rPr>
        <w:t>(skrajne daty</w:t>
      </w:r>
      <w:r w:rsidR="0085747A" w:rsidRPr="008A28BA">
        <w:rPr>
          <w:rFonts w:ascii="Corbel" w:hAnsi="Corbel"/>
          <w:sz w:val="24"/>
          <w:szCs w:val="24"/>
        </w:rPr>
        <w:t>)</w:t>
      </w:r>
    </w:p>
    <w:p w:rsidR="00445970" w:rsidRPr="00F53779" w:rsidRDefault="00870C78" w:rsidP="008A28BA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8A28BA">
        <w:rPr>
          <w:rFonts w:ascii="Corbel" w:hAnsi="Corbel"/>
          <w:sz w:val="24"/>
          <w:szCs w:val="24"/>
        </w:rPr>
        <w:tab/>
      </w:r>
      <w:r w:rsidRPr="008A28BA">
        <w:rPr>
          <w:rFonts w:ascii="Corbel" w:hAnsi="Corbel"/>
          <w:sz w:val="24"/>
          <w:szCs w:val="24"/>
        </w:rPr>
        <w:tab/>
      </w:r>
      <w:r w:rsidRPr="008A28BA">
        <w:rPr>
          <w:rFonts w:ascii="Corbel" w:hAnsi="Corbel"/>
          <w:sz w:val="24"/>
          <w:szCs w:val="24"/>
        </w:rPr>
        <w:tab/>
      </w:r>
      <w:r w:rsidRPr="008A28BA">
        <w:rPr>
          <w:rFonts w:ascii="Corbel" w:hAnsi="Corbel"/>
          <w:sz w:val="24"/>
          <w:szCs w:val="24"/>
        </w:rPr>
        <w:tab/>
      </w:r>
      <w:r w:rsidRPr="00F53779">
        <w:rPr>
          <w:rFonts w:ascii="Corbel" w:hAnsi="Corbel"/>
          <w:b/>
          <w:sz w:val="24"/>
          <w:szCs w:val="24"/>
        </w:rPr>
        <w:t>Rok akademicki 2021/2022</w:t>
      </w:r>
    </w:p>
    <w:p w:rsidR="0085747A" w:rsidRPr="008A28BA" w:rsidRDefault="0085747A" w:rsidP="008A28BA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A28BA" w:rsidRDefault="0071620A" w:rsidP="008A28B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A28BA">
        <w:rPr>
          <w:rFonts w:ascii="Corbel" w:hAnsi="Corbel"/>
          <w:szCs w:val="24"/>
        </w:rPr>
        <w:t xml:space="preserve">1. </w:t>
      </w:r>
      <w:r w:rsidR="0085747A" w:rsidRPr="008A28BA">
        <w:rPr>
          <w:rFonts w:ascii="Corbel" w:hAnsi="Corbel"/>
          <w:szCs w:val="24"/>
        </w:rPr>
        <w:t xml:space="preserve">Podstawowe </w:t>
      </w:r>
      <w:r w:rsidR="00445970" w:rsidRPr="008A28BA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C05F44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:rsidR="0085747A" w:rsidRPr="00F53779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53779">
              <w:rPr>
                <w:rFonts w:ascii="Corbel" w:hAnsi="Corbel"/>
                <w:sz w:val="24"/>
                <w:szCs w:val="24"/>
              </w:rPr>
              <w:t>Socjologia władzy</w:t>
            </w:r>
          </w:p>
        </w:tc>
      </w:tr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C05F44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A28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:rsidR="0085747A" w:rsidRPr="008A28BA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S2S[4]F_07</w:t>
            </w:r>
          </w:p>
        </w:tc>
      </w:tr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85747A" w:rsidP="008A28B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A28B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:rsidR="0085747A" w:rsidRPr="008A28BA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6C2873" w:rsidRPr="008A28BA">
              <w:rPr>
                <w:rFonts w:ascii="Corbel" w:hAnsi="Corbel"/>
                <w:b w:val="0"/>
                <w:sz w:val="24"/>
                <w:szCs w:val="24"/>
              </w:rPr>
              <w:t xml:space="preserve">     </w:t>
            </w:r>
          </w:p>
        </w:tc>
      </w:tr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85747A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:rsidR="0085747A" w:rsidRPr="008A28BA" w:rsidRDefault="00AE57B7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7B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85747A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:rsidR="0085747A" w:rsidRPr="008A28BA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DE4A14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:rsidR="0085747A" w:rsidRPr="00F53779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53779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85747A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:rsidR="0085747A" w:rsidRPr="008A28BA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85747A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:rsidR="0085747A" w:rsidRPr="008A28BA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85747A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A28BA">
              <w:rPr>
                <w:rFonts w:ascii="Corbel" w:hAnsi="Corbel"/>
                <w:sz w:val="24"/>
                <w:szCs w:val="24"/>
              </w:rPr>
              <w:t>/y</w:t>
            </w:r>
            <w:r w:rsidRPr="008A28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:rsidR="0085747A" w:rsidRPr="00F53779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53779">
              <w:rPr>
                <w:rFonts w:ascii="Corbel" w:hAnsi="Corbel"/>
                <w:sz w:val="24"/>
                <w:szCs w:val="24"/>
              </w:rPr>
              <w:t>rok 2, semestr IV</w:t>
            </w:r>
          </w:p>
        </w:tc>
      </w:tr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85747A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:rsidR="0085747A" w:rsidRPr="008A28BA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8A28BA" w:rsidTr="009F3440">
        <w:tc>
          <w:tcPr>
            <w:tcW w:w="4140" w:type="dxa"/>
            <w:vAlign w:val="center"/>
          </w:tcPr>
          <w:p w:rsidR="00923D7D" w:rsidRPr="008A28BA" w:rsidRDefault="00923D7D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:rsidR="00923D7D" w:rsidRPr="008A28BA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85747A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:rsidR="0085747A" w:rsidRPr="008A28BA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8A28BA" w:rsidTr="009F3440">
        <w:tc>
          <w:tcPr>
            <w:tcW w:w="4140" w:type="dxa"/>
            <w:vAlign w:val="center"/>
          </w:tcPr>
          <w:p w:rsidR="0085747A" w:rsidRPr="008A28BA" w:rsidRDefault="0085747A" w:rsidP="008A28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:rsidR="0085747A" w:rsidRPr="008A28BA" w:rsidRDefault="0060293E" w:rsidP="008A28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:rsidR="0085747A" w:rsidRPr="008A28BA" w:rsidRDefault="0085747A" w:rsidP="008A28B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A28BA">
        <w:rPr>
          <w:rFonts w:ascii="Corbel" w:hAnsi="Corbel"/>
          <w:sz w:val="24"/>
          <w:szCs w:val="24"/>
        </w:rPr>
        <w:t xml:space="preserve">* </w:t>
      </w:r>
      <w:r w:rsidRPr="008A28BA">
        <w:rPr>
          <w:rFonts w:ascii="Corbel" w:hAnsi="Corbel"/>
          <w:i/>
          <w:sz w:val="24"/>
          <w:szCs w:val="24"/>
        </w:rPr>
        <w:t>-</w:t>
      </w:r>
      <w:r w:rsidR="00B90885" w:rsidRPr="008A28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A28BA">
        <w:rPr>
          <w:rFonts w:ascii="Corbel" w:hAnsi="Corbel"/>
          <w:b w:val="0"/>
          <w:sz w:val="24"/>
          <w:szCs w:val="24"/>
        </w:rPr>
        <w:t>e,</w:t>
      </w:r>
      <w:r w:rsidRPr="008A28BA">
        <w:rPr>
          <w:rFonts w:ascii="Corbel" w:hAnsi="Corbel"/>
          <w:i/>
          <w:sz w:val="24"/>
          <w:szCs w:val="24"/>
        </w:rPr>
        <w:t xml:space="preserve"> </w:t>
      </w:r>
      <w:r w:rsidRPr="008A28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A28B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8A28BA" w:rsidRDefault="00923D7D" w:rsidP="008A28BA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A28BA" w:rsidRDefault="0085747A" w:rsidP="008A28BA">
      <w:pPr>
        <w:pStyle w:val="Podpunkty"/>
        <w:ind w:left="284"/>
        <w:rPr>
          <w:rFonts w:ascii="Corbel" w:hAnsi="Corbel"/>
          <w:sz w:val="24"/>
          <w:szCs w:val="24"/>
        </w:rPr>
      </w:pPr>
      <w:r w:rsidRPr="008A28BA">
        <w:rPr>
          <w:rFonts w:ascii="Corbel" w:hAnsi="Corbel"/>
          <w:sz w:val="24"/>
          <w:szCs w:val="24"/>
        </w:rPr>
        <w:t>1.</w:t>
      </w:r>
      <w:r w:rsidR="00E22FBC" w:rsidRPr="008A28BA">
        <w:rPr>
          <w:rFonts w:ascii="Corbel" w:hAnsi="Corbel"/>
          <w:sz w:val="24"/>
          <w:szCs w:val="24"/>
        </w:rPr>
        <w:t>1</w:t>
      </w:r>
      <w:r w:rsidRPr="008A28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A28BA" w:rsidRDefault="00923D7D" w:rsidP="008A28B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A28BA" w:rsidTr="005D7EC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015B8F" w:rsidP="005D7E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A28BA">
              <w:rPr>
                <w:rFonts w:ascii="Corbel" w:hAnsi="Corbel"/>
                <w:szCs w:val="24"/>
              </w:rPr>
              <w:t>Semestr</w:t>
            </w:r>
          </w:p>
          <w:p w:rsidR="00015B8F" w:rsidRPr="008A28BA" w:rsidRDefault="002B5EA0" w:rsidP="005D7E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A28BA">
              <w:rPr>
                <w:rFonts w:ascii="Corbel" w:hAnsi="Corbel"/>
                <w:szCs w:val="24"/>
              </w:rPr>
              <w:t>(</w:t>
            </w:r>
            <w:r w:rsidR="00363F78" w:rsidRPr="008A28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28BA" w:rsidRDefault="00015B8F" w:rsidP="005D7E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A28BA">
              <w:rPr>
                <w:rFonts w:ascii="Corbel" w:hAnsi="Corbel"/>
                <w:szCs w:val="24"/>
              </w:rPr>
              <w:t>Wykł</w:t>
            </w:r>
            <w:proofErr w:type="spellEnd"/>
            <w:r w:rsidRPr="008A28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28BA" w:rsidRDefault="00015B8F" w:rsidP="005D7E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A28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28BA" w:rsidRDefault="00015B8F" w:rsidP="005D7E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A28BA">
              <w:rPr>
                <w:rFonts w:ascii="Corbel" w:hAnsi="Corbel"/>
                <w:szCs w:val="24"/>
              </w:rPr>
              <w:t>Konw</w:t>
            </w:r>
            <w:proofErr w:type="spellEnd"/>
            <w:r w:rsidRPr="008A28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28BA" w:rsidRDefault="00015B8F" w:rsidP="005D7E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A28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015B8F" w:rsidP="005D7E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A28BA">
              <w:rPr>
                <w:rFonts w:ascii="Corbel" w:hAnsi="Corbel"/>
                <w:szCs w:val="24"/>
              </w:rPr>
              <w:t>Sem</w:t>
            </w:r>
            <w:proofErr w:type="spellEnd"/>
            <w:r w:rsidRPr="008A28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28BA" w:rsidRDefault="00015B8F" w:rsidP="005D7E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A28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28BA" w:rsidRDefault="00015B8F" w:rsidP="005D7E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A28BA">
              <w:rPr>
                <w:rFonts w:ascii="Corbel" w:hAnsi="Corbel"/>
                <w:szCs w:val="24"/>
              </w:rPr>
              <w:t>Prakt</w:t>
            </w:r>
            <w:proofErr w:type="spellEnd"/>
            <w:r w:rsidRPr="008A28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28BA" w:rsidRDefault="00015B8F" w:rsidP="005D7E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A28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28BA" w:rsidRDefault="00015B8F" w:rsidP="005D7E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A28BA">
              <w:rPr>
                <w:rFonts w:ascii="Corbel" w:hAnsi="Corbel"/>
                <w:b/>
                <w:szCs w:val="24"/>
              </w:rPr>
              <w:t>Liczba pkt</w:t>
            </w:r>
            <w:r w:rsidR="00B90885" w:rsidRPr="008A28BA">
              <w:rPr>
                <w:rFonts w:ascii="Corbel" w:hAnsi="Corbel"/>
                <w:b/>
                <w:szCs w:val="24"/>
              </w:rPr>
              <w:t>.</w:t>
            </w:r>
            <w:r w:rsidRPr="008A28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A28BA" w:rsidTr="005D7EC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60293E" w:rsidP="005D7E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60293E" w:rsidP="005D7E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60293E" w:rsidP="005D7E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60293E" w:rsidP="005D7E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60293E" w:rsidP="005D7E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60293E" w:rsidP="005D7E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60293E" w:rsidP="005D7E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60293E" w:rsidP="005D7E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60293E" w:rsidP="005D7E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28BA" w:rsidRDefault="0060293E" w:rsidP="005D7E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8A28BA" w:rsidRDefault="00923D7D" w:rsidP="008A28B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A28BA" w:rsidRDefault="0085747A" w:rsidP="008A28B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A28BA">
        <w:rPr>
          <w:rFonts w:ascii="Corbel" w:hAnsi="Corbel"/>
          <w:smallCaps w:val="0"/>
          <w:szCs w:val="24"/>
        </w:rPr>
        <w:t>1.</w:t>
      </w:r>
      <w:r w:rsidR="00E22FBC" w:rsidRPr="008A28BA">
        <w:rPr>
          <w:rFonts w:ascii="Corbel" w:hAnsi="Corbel"/>
          <w:smallCaps w:val="0"/>
          <w:szCs w:val="24"/>
        </w:rPr>
        <w:t>2</w:t>
      </w:r>
      <w:r w:rsidR="00F83B28" w:rsidRPr="008A28BA">
        <w:rPr>
          <w:rFonts w:ascii="Corbel" w:hAnsi="Corbel"/>
          <w:smallCaps w:val="0"/>
          <w:szCs w:val="24"/>
        </w:rPr>
        <w:t>.</w:t>
      </w:r>
      <w:r w:rsidR="00F83B28" w:rsidRPr="008A28BA">
        <w:rPr>
          <w:rFonts w:ascii="Corbel" w:hAnsi="Corbel"/>
          <w:smallCaps w:val="0"/>
          <w:szCs w:val="24"/>
        </w:rPr>
        <w:tab/>
      </w:r>
      <w:r w:rsidRPr="008A28BA">
        <w:rPr>
          <w:rFonts w:ascii="Corbel" w:hAnsi="Corbel"/>
          <w:smallCaps w:val="0"/>
          <w:szCs w:val="24"/>
        </w:rPr>
        <w:t xml:space="preserve">Sposób realizacji zajęć  </w:t>
      </w:r>
    </w:p>
    <w:p w:rsidR="005D7ECE" w:rsidRDefault="005D7ECE" w:rsidP="008A28BA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:rsidR="0085747A" w:rsidRPr="008A28BA" w:rsidRDefault="0060293E" w:rsidP="008A28B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28BA">
        <w:rPr>
          <w:rFonts w:ascii="Corbel" w:eastAsia="MS Gothic" w:hAnsi="Corbel" w:cs="MS Gothic"/>
          <w:b w:val="0"/>
          <w:i/>
          <w:szCs w:val="24"/>
        </w:rPr>
        <w:t>X</w:t>
      </w:r>
      <w:r w:rsidR="0085747A" w:rsidRPr="008A28B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8A28BA" w:rsidRDefault="0085747A" w:rsidP="008A28B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28BA">
        <w:rPr>
          <w:rFonts w:ascii="Corbel" w:eastAsia="MS Gothic" w:hAnsi="MS Gothic" w:cs="MS Gothic"/>
          <w:b w:val="0"/>
          <w:szCs w:val="24"/>
        </w:rPr>
        <w:t>☐</w:t>
      </w:r>
      <w:r w:rsidRPr="008A28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A28BA" w:rsidRDefault="0085747A" w:rsidP="008A28B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8A28BA" w:rsidRDefault="00E22FBC" w:rsidP="008A28B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A28BA">
        <w:rPr>
          <w:rFonts w:ascii="Corbel" w:hAnsi="Corbel"/>
          <w:smallCaps w:val="0"/>
          <w:szCs w:val="24"/>
        </w:rPr>
        <w:t xml:space="preserve">1.3 </w:t>
      </w:r>
      <w:r w:rsidR="00F83B28" w:rsidRPr="008A28BA">
        <w:rPr>
          <w:rFonts w:ascii="Corbel" w:hAnsi="Corbel"/>
          <w:smallCaps w:val="0"/>
          <w:szCs w:val="24"/>
        </w:rPr>
        <w:tab/>
      </w:r>
      <w:r w:rsidRPr="008A28BA">
        <w:rPr>
          <w:rFonts w:ascii="Corbel" w:hAnsi="Corbel"/>
          <w:smallCaps w:val="0"/>
          <w:szCs w:val="24"/>
        </w:rPr>
        <w:t>For</w:t>
      </w:r>
      <w:r w:rsidR="00445970" w:rsidRPr="008A28BA">
        <w:rPr>
          <w:rFonts w:ascii="Corbel" w:hAnsi="Corbel"/>
          <w:smallCaps w:val="0"/>
          <w:szCs w:val="24"/>
        </w:rPr>
        <w:t xml:space="preserve">ma zaliczenia przedmiotu </w:t>
      </w:r>
      <w:r w:rsidRPr="008A28BA">
        <w:rPr>
          <w:rFonts w:ascii="Corbel" w:hAnsi="Corbel"/>
          <w:smallCaps w:val="0"/>
          <w:szCs w:val="24"/>
        </w:rPr>
        <w:t xml:space="preserve"> (z toku) </w:t>
      </w:r>
      <w:r w:rsidRPr="008A28B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9F3440" w:rsidRDefault="009F3440" w:rsidP="009F3440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29666B" w:rsidRPr="009F3440">
        <w:rPr>
          <w:rFonts w:ascii="Corbel" w:hAnsi="Corbel"/>
          <w:sz w:val="24"/>
          <w:szCs w:val="24"/>
        </w:rPr>
        <w:t>aliczenie z oceną</w:t>
      </w:r>
    </w:p>
    <w:p w:rsidR="00E960BB" w:rsidRDefault="0085747A" w:rsidP="008A28BA">
      <w:pPr>
        <w:pStyle w:val="Punktygwne"/>
        <w:spacing w:before="0" w:after="0"/>
        <w:rPr>
          <w:rFonts w:ascii="Corbel" w:hAnsi="Corbel"/>
          <w:szCs w:val="24"/>
        </w:rPr>
      </w:pPr>
      <w:r w:rsidRPr="008A28BA">
        <w:rPr>
          <w:rFonts w:ascii="Corbel" w:hAnsi="Corbel"/>
          <w:szCs w:val="24"/>
        </w:rPr>
        <w:t xml:space="preserve">2.Wymagania wstępne </w:t>
      </w:r>
    </w:p>
    <w:p w:rsidR="005D7ECE" w:rsidRPr="008A28BA" w:rsidRDefault="005D7ECE" w:rsidP="008A28B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A28BA" w:rsidTr="00745302">
        <w:tc>
          <w:tcPr>
            <w:tcW w:w="9670" w:type="dxa"/>
          </w:tcPr>
          <w:p w:rsidR="0060293E" w:rsidRPr="008A28BA" w:rsidRDefault="0060293E" w:rsidP="008A28B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„Filozofia społeczna”.</w:t>
            </w:r>
          </w:p>
          <w:p w:rsidR="0085747A" w:rsidRPr="008A28BA" w:rsidRDefault="0060293E" w:rsidP="008A28B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„Socjologia globalizacji”.</w:t>
            </w:r>
          </w:p>
        </w:tc>
      </w:tr>
    </w:tbl>
    <w:p w:rsidR="00153C41" w:rsidRPr="008A28BA" w:rsidRDefault="00153C41" w:rsidP="008A28BA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A28BA" w:rsidRDefault="005D7ECE" w:rsidP="008A28B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8A28BA">
        <w:rPr>
          <w:rFonts w:ascii="Corbel" w:hAnsi="Corbel"/>
          <w:szCs w:val="24"/>
        </w:rPr>
        <w:lastRenderedPageBreak/>
        <w:t>3.</w:t>
      </w:r>
      <w:r w:rsidR="0085747A" w:rsidRPr="008A28BA">
        <w:rPr>
          <w:rFonts w:ascii="Corbel" w:hAnsi="Corbel"/>
          <w:szCs w:val="24"/>
        </w:rPr>
        <w:t xml:space="preserve"> </w:t>
      </w:r>
      <w:r w:rsidR="00A84C85" w:rsidRPr="008A28BA">
        <w:rPr>
          <w:rFonts w:ascii="Corbel" w:hAnsi="Corbel"/>
          <w:szCs w:val="24"/>
        </w:rPr>
        <w:t>cele, efekty uczenia się</w:t>
      </w:r>
      <w:r w:rsidR="0085747A" w:rsidRPr="008A28B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A28BA" w:rsidRDefault="0085747A" w:rsidP="008A28BA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A28BA" w:rsidRDefault="0071620A" w:rsidP="008A28BA">
      <w:pPr>
        <w:pStyle w:val="Podpunkty"/>
        <w:rPr>
          <w:rFonts w:ascii="Corbel" w:hAnsi="Corbel"/>
          <w:sz w:val="24"/>
          <w:szCs w:val="24"/>
        </w:rPr>
      </w:pPr>
      <w:r w:rsidRPr="008A28BA">
        <w:rPr>
          <w:rFonts w:ascii="Corbel" w:hAnsi="Corbel"/>
          <w:sz w:val="24"/>
          <w:szCs w:val="24"/>
        </w:rPr>
        <w:t xml:space="preserve">3.1 </w:t>
      </w:r>
      <w:r w:rsidR="00C05F44" w:rsidRPr="008A28BA">
        <w:rPr>
          <w:rFonts w:ascii="Corbel" w:hAnsi="Corbel"/>
          <w:sz w:val="24"/>
          <w:szCs w:val="24"/>
        </w:rPr>
        <w:t>Cele przedmiotu</w:t>
      </w:r>
    </w:p>
    <w:p w:rsidR="00F83B28" w:rsidRPr="008A28BA" w:rsidRDefault="00F83B28" w:rsidP="008A28B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A28BA" w:rsidTr="00923D7D">
        <w:tc>
          <w:tcPr>
            <w:tcW w:w="851" w:type="dxa"/>
            <w:vAlign w:val="center"/>
          </w:tcPr>
          <w:p w:rsidR="0085747A" w:rsidRPr="008A28BA" w:rsidRDefault="0085747A" w:rsidP="008A28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8A28BA" w:rsidRDefault="0060293E" w:rsidP="008A28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Zapoznanie socjologicznymi teoriami władzy.</w:t>
            </w:r>
          </w:p>
        </w:tc>
      </w:tr>
      <w:tr w:rsidR="0085747A" w:rsidRPr="008A28BA" w:rsidTr="00923D7D">
        <w:tc>
          <w:tcPr>
            <w:tcW w:w="851" w:type="dxa"/>
            <w:vAlign w:val="center"/>
          </w:tcPr>
          <w:p w:rsidR="0085747A" w:rsidRPr="008A28BA" w:rsidRDefault="0060293E" w:rsidP="008A28B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8A28BA" w:rsidRDefault="0060293E" w:rsidP="008A28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Doskonalenie krytycznej analizy tekstów źródłowych.</w:t>
            </w:r>
          </w:p>
        </w:tc>
      </w:tr>
      <w:tr w:rsidR="0085747A" w:rsidRPr="008A28BA" w:rsidTr="00923D7D">
        <w:tc>
          <w:tcPr>
            <w:tcW w:w="851" w:type="dxa"/>
            <w:vAlign w:val="center"/>
          </w:tcPr>
          <w:p w:rsidR="0085747A" w:rsidRPr="008A28BA" w:rsidRDefault="0085747A" w:rsidP="008A28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0293E" w:rsidRPr="008A28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8A28BA" w:rsidRDefault="0060293E" w:rsidP="009F34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A28BA">
              <w:rPr>
                <w:rFonts w:ascii="Corbel" w:hAnsi="Corbel"/>
                <w:b w:val="0"/>
                <w:sz w:val="24"/>
                <w:szCs w:val="24"/>
              </w:rPr>
              <w:t>Doskonalenie umiejętności naukowej interpretacji zjawisk społecznych związanych z władzą.</w:t>
            </w:r>
          </w:p>
        </w:tc>
      </w:tr>
    </w:tbl>
    <w:p w:rsidR="0085747A" w:rsidRPr="008A28BA" w:rsidRDefault="0085747A" w:rsidP="008A28B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A28BA" w:rsidRDefault="009F4610" w:rsidP="008A28B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A28BA">
        <w:rPr>
          <w:rFonts w:ascii="Corbel" w:hAnsi="Corbel"/>
          <w:b/>
          <w:sz w:val="24"/>
          <w:szCs w:val="24"/>
        </w:rPr>
        <w:t xml:space="preserve">3.2 </w:t>
      </w:r>
      <w:r w:rsidR="001D7B54" w:rsidRPr="008A28BA">
        <w:rPr>
          <w:rFonts w:ascii="Corbel" w:hAnsi="Corbel"/>
          <w:b/>
          <w:sz w:val="24"/>
          <w:szCs w:val="24"/>
        </w:rPr>
        <w:t xml:space="preserve">Efekty </w:t>
      </w:r>
      <w:r w:rsidR="00C05F44" w:rsidRPr="008A28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A28BA">
        <w:rPr>
          <w:rFonts w:ascii="Corbel" w:hAnsi="Corbel"/>
          <w:b/>
          <w:sz w:val="24"/>
          <w:szCs w:val="24"/>
        </w:rPr>
        <w:t>dla przedmiotu</w:t>
      </w:r>
      <w:r w:rsidR="00445970" w:rsidRPr="008A28BA">
        <w:rPr>
          <w:rFonts w:ascii="Corbel" w:hAnsi="Corbel"/>
          <w:sz w:val="24"/>
          <w:szCs w:val="24"/>
        </w:rPr>
        <w:t xml:space="preserve"> </w:t>
      </w:r>
    </w:p>
    <w:p w:rsidR="001D7B54" w:rsidRPr="008A28BA" w:rsidRDefault="001D7B54" w:rsidP="008A28B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8A28BA" w:rsidTr="0071620A">
        <w:tc>
          <w:tcPr>
            <w:tcW w:w="1701" w:type="dxa"/>
            <w:vAlign w:val="center"/>
          </w:tcPr>
          <w:p w:rsidR="0085747A" w:rsidRPr="008A28BA" w:rsidRDefault="0085747A" w:rsidP="008A2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A28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A28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8A28BA" w:rsidRDefault="0085747A" w:rsidP="008A2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8A28BA" w:rsidRDefault="0085747A" w:rsidP="008A2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A28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A28BA" w:rsidTr="005E6E85">
        <w:tc>
          <w:tcPr>
            <w:tcW w:w="1701" w:type="dxa"/>
          </w:tcPr>
          <w:p w:rsidR="0085747A" w:rsidRPr="008A28BA" w:rsidRDefault="00573192" w:rsidP="008A28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8A28B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8A28BA" w:rsidRDefault="0061630B" w:rsidP="009F34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Zna i rozumie różne koncepcje władzy w kontekście struktur i instytucji społecznych.</w:t>
            </w:r>
          </w:p>
        </w:tc>
        <w:tc>
          <w:tcPr>
            <w:tcW w:w="1873" w:type="dxa"/>
          </w:tcPr>
          <w:p w:rsidR="0085747A" w:rsidRPr="008A28BA" w:rsidRDefault="0061630B" w:rsidP="009F3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F34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8A28BA" w:rsidTr="005E6E85">
        <w:tc>
          <w:tcPr>
            <w:tcW w:w="1701" w:type="dxa"/>
          </w:tcPr>
          <w:p w:rsidR="0085747A" w:rsidRPr="008A28BA" w:rsidRDefault="0085747A" w:rsidP="008A28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8A28BA" w:rsidRDefault="00F446C2" w:rsidP="009F34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Zna aktorów społecznych funkcjonujących na poziomie narodowym i ponadnarodowym, rozumie dynamikę relacji między nimi oraz wpływ procesów, w których uczestniczą na kształtowanie stosunków władzy.</w:t>
            </w:r>
          </w:p>
        </w:tc>
        <w:tc>
          <w:tcPr>
            <w:tcW w:w="1873" w:type="dxa"/>
          </w:tcPr>
          <w:p w:rsidR="0085747A" w:rsidRPr="008A28BA" w:rsidRDefault="0061630B" w:rsidP="009F3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F34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61630B" w:rsidRPr="008A28BA" w:rsidTr="005E6E85">
        <w:tc>
          <w:tcPr>
            <w:tcW w:w="1701" w:type="dxa"/>
          </w:tcPr>
          <w:p w:rsidR="0061630B" w:rsidRPr="008A28BA" w:rsidRDefault="0061630B" w:rsidP="008A28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61630B" w:rsidRPr="008A28BA" w:rsidRDefault="0061630B" w:rsidP="009F34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Zna i </w:t>
            </w:r>
            <w:r w:rsidR="009F3440">
              <w:rPr>
                <w:rFonts w:ascii="Corbel" w:hAnsi="Corbel"/>
                <w:b w:val="0"/>
                <w:smallCaps w:val="0"/>
                <w:szCs w:val="24"/>
              </w:rPr>
              <w:t xml:space="preserve">interpretuje 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socjologiczne koncepcje władzy</w:t>
            </w:r>
          </w:p>
        </w:tc>
        <w:tc>
          <w:tcPr>
            <w:tcW w:w="1873" w:type="dxa"/>
          </w:tcPr>
          <w:p w:rsidR="0061630B" w:rsidRPr="008A28BA" w:rsidRDefault="0061630B" w:rsidP="009F3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F34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61630B" w:rsidRPr="008A28BA" w:rsidTr="005E6E85">
        <w:tc>
          <w:tcPr>
            <w:tcW w:w="1701" w:type="dxa"/>
          </w:tcPr>
          <w:p w:rsidR="0061630B" w:rsidRPr="008A28BA" w:rsidRDefault="0061630B" w:rsidP="008A28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1630B" w:rsidRPr="008A28BA" w:rsidRDefault="0061630B" w:rsidP="009F34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F446C2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normy, wartości, wierzenia, 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praktyki</w:t>
            </w:r>
            <w:r w:rsidR="00F446C2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 i symbole ekspresyjne i 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 łączące się z władzą</w:t>
            </w:r>
            <w:r w:rsidR="00F446C2" w:rsidRPr="008A28B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61630B" w:rsidRPr="008A28BA" w:rsidRDefault="0061630B" w:rsidP="009F3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F34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61630B" w:rsidRPr="008A28BA" w:rsidTr="005E6E85">
        <w:tc>
          <w:tcPr>
            <w:tcW w:w="1701" w:type="dxa"/>
          </w:tcPr>
          <w:p w:rsidR="0061630B" w:rsidRPr="008A28BA" w:rsidRDefault="0061630B" w:rsidP="008A28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1630B" w:rsidRPr="008A28BA" w:rsidRDefault="009F3440" w:rsidP="009F34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61630B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przyczyny i przebieg zjawisk związanych z </w:t>
            </w:r>
            <w:r w:rsidR="004069EA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wytwarzaniem stosunków </w:t>
            </w:r>
            <w:r w:rsidR="0061630B" w:rsidRPr="008A28BA">
              <w:rPr>
                <w:rFonts w:ascii="Corbel" w:hAnsi="Corbel"/>
                <w:b w:val="0"/>
                <w:smallCaps w:val="0"/>
                <w:szCs w:val="24"/>
              </w:rPr>
              <w:t>władz</w:t>
            </w:r>
            <w:r w:rsidR="004069EA" w:rsidRPr="008A28BA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61630B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 oraz stawiać i weryfikować </w:t>
            </w:r>
            <w:r w:rsidR="00F446C2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dotyczące ich </w:t>
            </w:r>
            <w:r w:rsidR="0061630B" w:rsidRPr="008A28BA">
              <w:rPr>
                <w:rFonts w:ascii="Corbel" w:hAnsi="Corbel"/>
                <w:b w:val="0"/>
                <w:smallCaps w:val="0"/>
                <w:szCs w:val="24"/>
              </w:rPr>
              <w:t>hipotezy</w:t>
            </w:r>
            <w:r w:rsidR="00F446C2" w:rsidRPr="008A28B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61630B" w:rsidRPr="008A28BA" w:rsidRDefault="0061630B" w:rsidP="009F3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F34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61630B" w:rsidRPr="008A28BA" w:rsidTr="005E6E85">
        <w:tc>
          <w:tcPr>
            <w:tcW w:w="1701" w:type="dxa"/>
          </w:tcPr>
          <w:p w:rsidR="0061630B" w:rsidRPr="008A28BA" w:rsidRDefault="0061630B" w:rsidP="008A28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61630B" w:rsidRPr="008A28BA" w:rsidRDefault="009F3440" w:rsidP="009F34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Interpretuje </w:t>
            </w:r>
            <w:r w:rsidR="0061630B" w:rsidRPr="008A28BA">
              <w:rPr>
                <w:rFonts w:ascii="Corbel" w:hAnsi="Corbel"/>
                <w:b w:val="0"/>
                <w:smallCaps w:val="0"/>
                <w:szCs w:val="24"/>
              </w:rPr>
              <w:t>procesy społeczne związane z władzą z wykorzystaniem poznanych koncepcji</w:t>
            </w:r>
          </w:p>
        </w:tc>
        <w:tc>
          <w:tcPr>
            <w:tcW w:w="1873" w:type="dxa"/>
          </w:tcPr>
          <w:p w:rsidR="0061630B" w:rsidRPr="008A28BA" w:rsidRDefault="0061630B" w:rsidP="009F3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F34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="0085747A" w:rsidRPr="008A28BA" w:rsidRDefault="0085747A" w:rsidP="008A28B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A28BA" w:rsidRDefault="00675843" w:rsidP="008A28B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A28BA">
        <w:rPr>
          <w:rFonts w:ascii="Corbel" w:hAnsi="Corbel"/>
          <w:b/>
          <w:sz w:val="24"/>
          <w:szCs w:val="24"/>
        </w:rPr>
        <w:t>3.3</w:t>
      </w:r>
      <w:r w:rsidR="001D7B54" w:rsidRPr="008A28BA">
        <w:rPr>
          <w:rFonts w:ascii="Corbel" w:hAnsi="Corbel"/>
          <w:b/>
          <w:sz w:val="24"/>
          <w:szCs w:val="24"/>
        </w:rPr>
        <w:t xml:space="preserve"> </w:t>
      </w:r>
      <w:r w:rsidR="0085747A" w:rsidRPr="008A28BA">
        <w:rPr>
          <w:rFonts w:ascii="Corbel" w:hAnsi="Corbel"/>
          <w:b/>
          <w:sz w:val="24"/>
          <w:szCs w:val="24"/>
        </w:rPr>
        <w:t>T</w:t>
      </w:r>
      <w:r w:rsidR="001D7B54" w:rsidRPr="008A28B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A28BA">
        <w:rPr>
          <w:rFonts w:ascii="Corbel" w:hAnsi="Corbel"/>
          <w:sz w:val="24"/>
          <w:szCs w:val="24"/>
        </w:rPr>
        <w:t xml:space="preserve">  </w:t>
      </w:r>
    </w:p>
    <w:p w:rsidR="0085747A" w:rsidRPr="008A28BA" w:rsidRDefault="0085747A" w:rsidP="008A28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A28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A28BA">
        <w:rPr>
          <w:rFonts w:ascii="Corbel" w:hAnsi="Corbel"/>
          <w:sz w:val="24"/>
          <w:szCs w:val="24"/>
        </w:rPr>
        <w:t xml:space="preserve">, </w:t>
      </w:r>
      <w:r w:rsidRPr="008A28B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A28BA" w:rsidTr="00923D7D">
        <w:tc>
          <w:tcPr>
            <w:tcW w:w="9639" w:type="dxa"/>
          </w:tcPr>
          <w:p w:rsidR="0085747A" w:rsidRPr="008A28BA" w:rsidRDefault="0085747A" w:rsidP="008A28B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A28BA" w:rsidTr="00923D7D">
        <w:tc>
          <w:tcPr>
            <w:tcW w:w="9639" w:type="dxa"/>
          </w:tcPr>
          <w:p w:rsidR="0085747A" w:rsidRPr="009F3440" w:rsidRDefault="009C5BEF" w:rsidP="009F3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Klasyczne ujęcie socjologii wiedzy: M. Weber</w:t>
            </w:r>
          </w:p>
        </w:tc>
      </w:tr>
      <w:tr w:rsidR="0085747A" w:rsidRPr="008A28BA" w:rsidTr="00923D7D">
        <w:tc>
          <w:tcPr>
            <w:tcW w:w="9639" w:type="dxa"/>
          </w:tcPr>
          <w:p w:rsidR="0085747A" w:rsidRPr="009F3440" w:rsidRDefault="009C5BEF" w:rsidP="009F34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Władza w tradycji marksizmu: hegemonia kulturowa (A. Gramsci), osobowość autorytarna (T. Adorno)</w:t>
            </w:r>
          </w:p>
        </w:tc>
      </w:tr>
      <w:tr w:rsidR="0085747A" w:rsidRPr="008A28BA" w:rsidTr="00923D7D">
        <w:tc>
          <w:tcPr>
            <w:tcW w:w="9639" w:type="dxa"/>
          </w:tcPr>
          <w:p w:rsidR="0085747A" w:rsidRPr="009F3440" w:rsidRDefault="009C5BEF" w:rsidP="009F34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 xml:space="preserve">Władza w perspektywie </w:t>
            </w:r>
            <w:proofErr w:type="spellStart"/>
            <w:r w:rsidRPr="009F3440">
              <w:rPr>
                <w:rFonts w:ascii="Corbel" w:hAnsi="Corbel"/>
                <w:sz w:val="24"/>
                <w:szCs w:val="24"/>
              </w:rPr>
              <w:t>interakcjonistycznej</w:t>
            </w:r>
            <w:proofErr w:type="spellEnd"/>
            <w:r w:rsidRPr="009F3440">
              <w:rPr>
                <w:rFonts w:ascii="Corbel" w:hAnsi="Corbel"/>
                <w:sz w:val="24"/>
                <w:szCs w:val="24"/>
              </w:rPr>
              <w:t>: instytucje totalne (H. Becker), koncepcja praw osobistych (F. Znaniecki)</w:t>
            </w:r>
          </w:p>
        </w:tc>
      </w:tr>
      <w:tr w:rsidR="00866D5F" w:rsidRPr="008A28BA" w:rsidTr="00923D7D">
        <w:tc>
          <w:tcPr>
            <w:tcW w:w="9639" w:type="dxa"/>
          </w:tcPr>
          <w:p w:rsidR="00866D5F" w:rsidRPr="009F3440" w:rsidRDefault="00866D5F" w:rsidP="009F3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 xml:space="preserve">Władza w ujęciu funkcjonalno-strukturalnym: T. </w:t>
            </w:r>
            <w:proofErr w:type="spellStart"/>
            <w:r w:rsidRPr="009F3440">
              <w:rPr>
                <w:rFonts w:ascii="Corbel" w:hAnsi="Corbel"/>
                <w:sz w:val="24"/>
                <w:szCs w:val="24"/>
              </w:rPr>
              <w:t>Parsons</w:t>
            </w:r>
            <w:proofErr w:type="spellEnd"/>
          </w:p>
        </w:tc>
      </w:tr>
      <w:tr w:rsidR="009C5BEF" w:rsidRPr="008A28BA" w:rsidTr="00923D7D">
        <w:tc>
          <w:tcPr>
            <w:tcW w:w="9639" w:type="dxa"/>
          </w:tcPr>
          <w:p w:rsidR="009C5BEF" w:rsidRPr="009F3440" w:rsidRDefault="009C5BEF" w:rsidP="009F3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 xml:space="preserve">Władza w perspektywie teorii wymiany: P. </w:t>
            </w:r>
            <w:proofErr w:type="spellStart"/>
            <w:r w:rsidRPr="009F3440">
              <w:rPr>
                <w:rFonts w:ascii="Corbel" w:hAnsi="Corbel"/>
                <w:sz w:val="24"/>
                <w:szCs w:val="24"/>
              </w:rPr>
              <w:t>Blau</w:t>
            </w:r>
            <w:proofErr w:type="spellEnd"/>
          </w:p>
        </w:tc>
      </w:tr>
      <w:tr w:rsidR="009C5BEF" w:rsidRPr="008A28BA" w:rsidTr="00923D7D">
        <w:tc>
          <w:tcPr>
            <w:tcW w:w="9639" w:type="dxa"/>
          </w:tcPr>
          <w:p w:rsidR="009C5BEF" w:rsidRPr="009F3440" w:rsidRDefault="00502B90" w:rsidP="009F3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Nowe</w:t>
            </w:r>
            <w:r w:rsidR="009C5BEF" w:rsidRPr="009F3440">
              <w:rPr>
                <w:rFonts w:ascii="Corbel" w:hAnsi="Corbel"/>
                <w:sz w:val="24"/>
                <w:szCs w:val="24"/>
              </w:rPr>
              <w:t xml:space="preserve"> koncepcji władzy: S. </w:t>
            </w:r>
            <w:proofErr w:type="spellStart"/>
            <w:r w:rsidR="009C5BEF" w:rsidRPr="009F3440">
              <w:rPr>
                <w:rFonts w:ascii="Corbel" w:hAnsi="Corbel"/>
                <w:sz w:val="24"/>
                <w:szCs w:val="24"/>
              </w:rPr>
              <w:t>Lukes</w:t>
            </w:r>
            <w:proofErr w:type="spellEnd"/>
            <w:r w:rsidR="009C5BEF" w:rsidRPr="009F3440">
              <w:rPr>
                <w:rFonts w:ascii="Corbel" w:hAnsi="Corbel"/>
                <w:sz w:val="24"/>
                <w:szCs w:val="24"/>
              </w:rPr>
              <w:t xml:space="preserve">, M. </w:t>
            </w:r>
            <w:proofErr w:type="spellStart"/>
            <w:r w:rsidR="009C5BEF" w:rsidRPr="009F3440">
              <w:rPr>
                <w:rFonts w:ascii="Corbel" w:hAnsi="Corbel"/>
                <w:sz w:val="24"/>
                <w:szCs w:val="24"/>
              </w:rPr>
              <w:t>Foucalt</w:t>
            </w:r>
            <w:proofErr w:type="spellEnd"/>
          </w:p>
        </w:tc>
      </w:tr>
      <w:tr w:rsidR="009C5BEF" w:rsidRPr="008A28BA" w:rsidTr="00923D7D">
        <w:tc>
          <w:tcPr>
            <w:tcW w:w="9639" w:type="dxa"/>
          </w:tcPr>
          <w:p w:rsidR="009C5BEF" w:rsidRPr="009F3440" w:rsidRDefault="00276CD2" w:rsidP="009F3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Kapitał symboliczny</w:t>
            </w:r>
            <w:r w:rsidR="00866D5F" w:rsidRPr="009F3440">
              <w:rPr>
                <w:rFonts w:ascii="Corbel" w:hAnsi="Corbel"/>
                <w:sz w:val="24"/>
                <w:szCs w:val="24"/>
              </w:rPr>
              <w:t xml:space="preserve"> a władza</w:t>
            </w:r>
            <w:r w:rsidR="00A15916" w:rsidRPr="009F3440">
              <w:rPr>
                <w:rFonts w:ascii="Corbel" w:hAnsi="Corbel"/>
                <w:sz w:val="24"/>
                <w:szCs w:val="24"/>
              </w:rPr>
              <w:t xml:space="preserve">: P. </w:t>
            </w:r>
            <w:proofErr w:type="spellStart"/>
            <w:r w:rsidR="00A15916" w:rsidRPr="009F3440">
              <w:rPr>
                <w:rFonts w:ascii="Corbel" w:hAnsi="Corbel"/>
                <w:sz w:val="24"/>
                <w:szCs w:val="24"/>
              </w:rPr>
              <w:t>Bourdieu</w:t>
            </w:r>
            <w:proofErr w:type="spellEnd"/>
          </w:p>
        </w:tc>
      </w:tr>
      <w:tr w:rsidR="009C5BEF" w:rsidRPr="008A28BA" w:rsidTr="00923D7D">
        <w:tc>
          <w:tcPr>
            <w:tcW w:w="9639" w:type="dxa"/>
          </w:tcPr>
          <w:p w:rsidR="009C5BEF" w:rsidRPr="009F3440" w:rsidRDefault="00502B90" w:rsidP="009F3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 xml:space="preserve">Władza w teorii </w:t>
            </w:r>
            <w:proofErr w:type="spellStart"/>
            <w:r w:rsidRPr="009F3440">
              <w:rPr>
                <w:rFonts w:ascii="Corbel" w:hAnsi="Corbel"/>
                <w:sz w:val="24"/>
                <w:szCs w:val="24"/>
              </w:rPr>
              <w:t>stukturacji</w:t>
            </w:r>
            <w:proofErr w:type="spellEnd"/>
            <w:r w:rsidRPr="009F3440">
              <w:rPr>
                <w:rFonts w:ascii="Corbel" w:hAnsi="Corbel"/>
                <w:sz w:val="24"/>
                <w:szCs w:val="24"/>
              </w:rPr>
              <w:t xml:space="preserve"> A. Giddensa</w:t>
            </w:r>
          </w:p>
        </w:tc>
      </w:tr>
      <w:tr w:rsidR="009C5BEF" w:rsidRPr="008A28BA" w:rsidTr="00923D7D">
        <w:tc>
          <w:tcPr>
            <w:tcW w:w="9639" w:type="dxa"/>
          </w:tcPr>
          <w:p w:rsidR="009C5BEF" w:rsidRPr="009F3440" w:rsidRDefault="00A15916" w:rsidP="009F3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Władza sądownicza</w:t>
            </w:r>
          </w:p>
        </w:tc>
      </w:tr>
      <w:tr w:rsidR="00251E5D" w:rsidRPr="008A28BA" w:rsidTr="00923D7D">
        <w:tc>
          <w:tcPr>
            <w:tcW w:w="9639" w:type="dxa"/>
          </w:tcPr>
          <w:p w:rsidR="00251E5D" w:rsidRPr="009F3440" w:rsidRDefault="00251E5D" w:rsidP="009F3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Władza ekspercka</w:t>
            </w:r>
          </w:p>
        </w:tc>
      </w:tr>
      <w:tr w:rsidR="00A15916" w:rsidRPr="008A28BA" w:rsidTr="00923D7D">
        <w:tc>
          <w:tcPr>
            <w:tcW w:w="9639" w:type="dxa"/>
          </w:tcPr>
          <w:p w:rsidR="00A15916" w:rsidRPr="009F3440" w:rsidRDefault="00866D5F" w:rsidP="009F3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lastRenderedPageBreak/>
              <w:t>Symbolika władzy</w:t>
            </w:r>
          </w:p>
        </w:tc>
      </w:tr>
      <w:tr w:rsidR="00866D5F" w:rsidRPr="008A28BA" w:rsidTr="00923D7D">
        <w:tc>
          <w:tcPr>
            <w:tcW w:w="9639" w:type="dxa"/>
          </w:tcPr>
          <w:p w:rsidR="00866D5F" w:rsidRPr="009F3440" w:rsidRDefault="00866D5F" w:rsidP="009F3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Władza w kontekście lokalnym, państwowym i europejskim</w:t>
            </w:r>
          </w:p>
        </w:tc>
      </w:tr>
      <w:tr w:rsidR="00866D5F" w:rsidRPr="008A28BA" w:rsidTr="00923D7D">
        <w:tc>
          <w:tcPr>
            <w:tcW w:w="9639" w:type="dxa"/>
          </w:tcPr>
          <w:p w:rsidR="00866D5F" w:rsidRPr="009F3440" w:rsidRDefault="00866D5F" w:rsidP="009F34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Władza w globalizującym się świecie</w:t>
            </w:r>
          </w:p>
        </w:tc>
      </w:tr>
      <w:tr w:rsidR="0060293E" w:rsidRPr="008A28BA" w:rsidTr="00923D7D">
        <w:tc>
          <w:tcPr>
            <w:tcW w:w="9639" w:type="dxa"/>
          </w:tcPr>
          <w:p w:rsidR="0060293E" w:rsidRPr="009F3440" w:rsidRDefault="0060293E" w:rsidP="009F34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Analiza współczesnych zjawisk społecznych związanych z władzą: analiza tekstów medialnych z wykorzystaniem poznanych teorii.</w:t>
            </w:r>
          </w:p>
        </w:tc>
      </w:tr>
    </w:tbl>
    <w:p w:rsidR="0085747A" w:rsidRPr="008A28BA" w:rsidRDefault="0085747A" w:rsidP="008A28B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A28BA" w:rsidRDefault="009F4610" w:rsidP="008A28B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A28BA">
        <w:rPr>
          <w:rFonts w:ascii="Corbel" w:hAnsi="Corbel"/>
          <w:smallCaps w:val="0"/>
          <w:szCs w:val="24"/>
        </w:rPr>
        <w:t>3.4 Metody dydaktyczne</w:t>
      </w:r>
      <w:r w:rsidRPr="008A28BA">
        <w:rPr>
          <w:rFonts w:ascii="Corbel" w:hAnsi="Corbel"/>
          <w:b w:val="0"/>
          <w:smallCaps w:val="0"/>
          <w:szCs w:val="24"/>
        </w:rPr>
        <w:t xml:space="preserve"> </w:t>
      </w:r>
    </w:p>
    <w:p w:rsidR="009F3440" w:rsidRDefault="009F3440" w:rsidP="008A28BA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8A28BA" w:rsidRDefault="009F3440" w:rsidP="008A28BA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B70875" w:rsidRPr="008A28BA">
        <w:rPr>
          <w:rFonts w:ascii="Corbel" w:hAnsi="Corbel"/>
          <w:b w:val="0"/>
          <w:smallCaps w:val="0"/>
          <w:szCs w:val="24"/>
        </w:rPr>
        <w:t>naliza tekstów z dyskusją.</w:t>
      </w:r>
    </w:p>
    <w:p w:rsidR="0029666B" w:rsidRPr="008A28BA" w:rsidRDefault="0029666B" w:rsidP="008A28B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A28BA" w:rsidRDefault="00C61DC5" w:rsidP="008A28B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A28BA">
        <w:rPr>
          <w:rFonts w:ascii="Corbel" w:hAnsi="Corbel"/>
          <w:smallCaps w:val="0"/>
          <w:szCs w:val="24"/>
        </w:rPr>
        <w:t xml:space="preserve">4. </w:t>
      </w:r>
      <w:r w:rsidR="0085747A" w:rsidRPr="008A28BA">
        <w:rPr>
          <w:rFonts w:ascii="Corbel" w:hAnsi="Corbel"/>
          <w:smallCaps w:val="0"/>
          <w:szCs w:val="24"/>
        </w:rPr>
        <w:t>METODY I KRYTERIA OCENY</w:t>
      </w:r>
      <w:r w:rsidR="009F4610" w:rsidRPr="008A28BA">
        <w:rPr>
          <w:rFonts w:ascii="Corbel" w:hAnsi="Corbel"/>
          <w:smallCaps w:val="0"/>
          <w:szCs w:val="24"/>
        </w:rPr>
        <w:t xml:space="preserve"> </w:t>
      </w:r>
    </w:p>
    <w:p w:rsidR="00923D7D" w:rsidRPr="008A28BA" w:rsidRDefault="00923D7D" w:rsidP="008A28B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A28BA" w:rsidRDefault="0085747A" w:rsidP="008A28B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A28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A28BA">
        <w:rPr>
          <w:rFonts w:ascii="Corbel" w:hAnsi="Corbel"/>
          <w:smallCaps w:val="0"/>
          <w:szCs w:val="24"/>
        </w:rPr>
        <w:t>uczenia się</w:t>
      </w:r>
    </w:p>
    <w:p w:rsidR="0085747A" w:rsidRPr="008A28BA" w:rsidRDefault="0085747A" w:rsidP="008A28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8A28BA" w:rsidTr="00C05F44">
        <w:tc>
          <w:tcPr>
            <w:tcW w:w="1985" w:type="dxa"/>
            <w:vAlign w:val="center"/>
          </w:tcPr>
          <w:p w:rsidR="0085747A" w:rsidRPr="008A28BA" w:rsidRDefault="0071620A" w:rsidP="008A2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A28BA" w:rsidRDefault="00F974DA" w:rsidP="008A2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8A28BA" w:rsidRDefault="009F4610" w:rsidP="008A2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8A28BA" w:rsidRDefault="0085747A" w:rsidP="008A2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8A28BA" w:rsidRDefault="0085747A" w:rsidP="008A2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A28BA" w:rsidTr="00C05F44">
        <w:tc>
          <w:tcPr>
            <w:tcW w:w="1985" w:type="dxa"/>
          </w:tcPr>
          <w:p w:rsidR="0085747A" w:rsidRPr="008A28BA" w:rsidRDefault="009564D1" w:rsidP="008A28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8A28B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85747A" w:rsidRPr="009F3440" w:rsidRDefault="0029666B" w:rsidP="009F34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obserwacja w trakcie zajęć, prezentacja</w:t>
            </w:r>
          </w:p>
        </w:tc>
        <w:tc>
          <w:tcPr>
            <w:tcW w:w="2126" w:type="dxa"/>
          </w:tcPr>
          <w:p w:rsidR="0085747A" w:rsidRPr="009F3440" w:rsidRDefault="00B70875" w:rsidP="009F344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8A28BA" w:rsidTr="00C05F44">
        <w:tc>
          <w:tcPr>
            <w:tcW w:w="1985" w:type="dxa"/>
          </w:tcPr>
          <w:p w:rsidR="0085747A" w:rsidRPr="008A28BA" w:rsidRDefault="0085747A" w:rsidP="008A28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28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F3440" w:rsidRDefault="0029666B" w:rsidP="009F34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obserwacja w trakcie zajęć, prezentacja</w:t>
            </w:r>
          </w:p>
        </w:tc>
        <w:tc>
          <w:tcPr>
            <w:tcW w:w="2126" w:type="dxa"/>
          </w:tcPr>
          <w:p w:rsidR="0085747A" w:rsidRPr="009F3440" w:rsidRDefault="00B70875" w:rsidP="009F344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B70875" w:rsidRPr="008A28BA" w:rsidTr="00C05F44">
        <w:tc>
          <w:tcPr>
            <w:tcW w:w="1985" w:type="dxa"/>
          </w:tcPr>
          <w:p w:rsidR="00B70875" w:rsidRPr="008A28BA" w:rsidRDefault="00B70875" w:rsidP="008A28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28B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70875" w:rsidRPr="009F3440" w:rsidRDefault="0029666B" w:rsidP="009F34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obserwacja w trakcie zajęć, prezentacja</w:t>
            </w:r>
          </w:p>
        </w:tc>
        <w:tc>
          <w:tcPr>
            <w:tcW w:w="2126" w:type="dxa"/>
          </w:tcPr>
          <w:p w:rsidR="00B70875" w:rsidRPr="009F3440" w:rsidRDefault="00B70875" w:rsidP="009F344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B70875" w:rsidRPr="008A28BA" w:rsidTr="00C05F44">
        <w:tc>
          <w:tcPr>
            <w:tcW w:w="1985" w:type="dxa"/>
          </w:tcPr>
          <w:p w:rsidR="00B70875" w:rsidRPr="008A28BA" w:rsidRDefault="00B70875" w:rsidP="008A28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28B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70875" w:rsidRPr="009F3440" w:rsidRDefault="0029666B" w:rsidP="009F34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obserwacja w trakcie zajęć, prezentacja</w:t>
            </w:r>
          </w:p>
        </w:tc>
        <w:tc>
          <w:tcPr>
            <w:tcW w:w="2126" w:type="dxa"/>
          </w:tcPr>
          <w:p w:rsidR="00B70875" w:rsidRPr="009F3440" w:rsidRDefault="00B70875" w:rsidP="009F344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B70875" w:rsidRPr="008A28BA" w:rsidTr="00C05F44">
        <w:tc>
          <w:tcPr>
            <w:tcW w:w="1985" w:type="dxa"/>
          </w:tcPr>
          <w:p w:rsidR="00B70875" w:rsidRPr="008A28BA" w:rsidRDefault="00B70875" w:rsidP="008A28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28B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70875" w:rsidRPr="009F3440" w:rsidRDefault="0029666B" w:rsidP="009F34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obserwacja w trakcie zajęć, prezentacja</w:t>
            </w:r>
          </w:p>
        </w:tc>
        <w:tc>
          <w:tcPr>
            <w:tcW w:w="2126" w:type="dxa"/>
          </w:tcPr>
          <w:p w:rsidR="00B70875" w:rsidRPr="009F3440" w:rsidRDefault="00B70875" w:rsidP="009F344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B70875" w:rsidRPr="008A28BA" w:rsidTr="00C05F44">
        <w:tc>
          <w:tcPr>
            <w:tcW w:w="1985" w:type="dxa"/>
          </w:tcPr>
          <w:p w:rsidR="00B70875" w:rsidRPr="008A28BA" w:rsidRDefault="00B70875" w:rsidP="008A28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28BA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70875" w:rsidRPr="009F3440" w:rsidRDefault="0029666B" w:rsidP="009F34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obserwacja w trakcie zajęć, prezentacja</w:t>
            </w:r>
          </w:p>
        </w:tc>
        <w:tc>
          <w:tcPr>
            <w:tcW w:w="2126" w:type="dxa"/>
          </w:tcPr>
          <w:p w:rsidR="00B70875" w:rsidRPr="009F3440" w:rsidRDefault="00B70875" w:rsidP="009F344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34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8A28BA" w:rsidRDefault="00923D7D" w:rsidP="008A28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A28BA" w:rsidRDefault="003E1941" w:rsidP="008A28B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A28BA">
        <w:rPr>
          <w:rFonts w:ascii="Corbel" w:hAnsi="Corbel"/>
          <w:smallCaps w:val="0"/>
          <w:szCs w:val="24"/>
        </w:rPr>
        <w:t xml:space="preserve">4.2 </w:t>
      </w:r>
      <w:r w:rsidR="0085747A" w:rsidRPr="008A28B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A28BA">
        <w:rPr>
          <w:rFonts w:ascii="Corbel" w:hAnsi="Corbel"/>
          <w:smallCaps w:val="0"/>
          <w:szCs w:val="24"/>
        </w:rPr>
        <w:t xml:space="preserve"> </w:t>
      </w:r>
    </w:p>
    <w:p w:rsidR="00923D7D" w:rsidRPr="008A28BA" w:rsidRDefault="00923D7D" w:rsidP="008A28B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A28BA" w:rsidTr="00923D7D">
        <w:tc>
          <w:tcPr>
            <w:tcW w:w="9670" w:type="dxa"/>
          </w:tcPr>
          <w:p w:rsidR="0085747A" w:rsidRPr="008A28BA" w:rsidRDefault="0029666B" w:rsidP="008A28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Aktywność w trakcie zajęć: 25%</w:t>
            </w:r>
            <w:r w:rsidR="009F3440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:rsidR="00923D7D" w:rsidRPr="008A28BA" w:rsidRDefault="0029666B" w:rsidP="009F34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Przygotowanie projektów grupowych interpretacje bieżących zjawisk związanych z władzą z kilku perspektyw teoretycznych: 75%</w:t>
            </w:r>
            <w:r w:rsidR="009F3440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:rsidR="0085747A" w:rsidRPr="008A28BA" w:rsidRDefault="0085747A" w:rsidP="008A28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8A28BA" w:rsidRDefault="0085747A" w:rsidP="008A28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A28BA" w:rsidRDefault="0085747A" w:rsidP="008A28B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A28BA">
        <w:rPr>
          <w:rFonts w:ascii="Corbel" w:hAnsi="Corbel"/>
          <w:b/>
          <w:sz w:val="24"/>
          <w:szCs w:val="24"/>
        </w:rPr>
        <w:t xml:space="preserve">5. </w:t>
      </w:r>
      <w:r w:rsidR="00C61DC5" w:rsidRPr="008A28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A28BA" w:rsidRDefault="0085747A" w:rsidP="008A28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A28BA" w:rsidTr="003E1941">
        <w:tc>
          <w:tcPr>
            <w:tcW w:w="4962" w:type="dxa"/>
            <w:vAlign w:val="center"/>
          </w:tcPr>
          <w:p w:rsidR="0085747A" w:rsidRPr="008A28BA" w:rsidRDefault="00C61DC5" w:rsidP="008A28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A28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A28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A28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A28BA" w:rsidRDefault="00C61DC5" w:rsidP="008A28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A28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A28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A28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A28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A28BA" w:rsidTr="00923D7D">
        <w:tc>
          <w:tcPr>
            <w:tcW w:w="4962" w:type="dxa"/>
          </w:tcPr>
          <w:p w:rsidR="0085747A" w:rsidRPr="008A28BA" w:rsidRDefault="00C61DC5" w:rsidP="008A28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G</w:t>
            </w:r>
            <w:r w:rsidR="0085747A" w:rsidRPr="008A28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A28B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A28B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A28B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A28B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A28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A28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8A28BA" w:rsidRDefault="00FB163E" w:rsidP="008A28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A28BA" w:rsidTr="00923D7D">
        <w:tc>
          <w:tcPr>
            <w:tcW w:w="4962" w:type="dxa"/>
          </w:tcPr>
          <w:p w:rsidR="00C61DC5" w:rsidRPr="008A28BA" w:rsidRDefault="00C61DC5" w:rsidP="008A28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A28B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A28BA" w:rsidRDefault="00C61DC5" w:rsidP="008A28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8A28BA" w:rsidRDefault="00FB163E" w:rsidP="008A28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8A28BA" w:rsidTr="00923D7D">
        <w:tc>
          <w:tcPr>
            <w:tcW w:w="4962" w:type="dxa"/>
          </w:tcPr>
          <w:p w:rsidR="00C61DC5" w:rsidRPr="008A28BA" w:rsidRDefault="00C61DC5" w:rsidP="008A28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70C78" w:rsidRPr="008A28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A28B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8A28BA" w:rsidRDefault="0060293E" w:rsidP="008A28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8A28BA" w:rsidTr="00923D7D">
        <w:tc>
          <w:tcPr>
            <w:tcW w:w="4962" w:type="dxa"/>
          </w:tcPr>
          <w:p w:rsidR="0085747A" w:rsidRPr="008A28BA" w:rsidRDefault="0085747A" w:rsidP="008A28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A28BA" w:rsidRDefault="00FB163E" w:rsidP="008A28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A28BA" w:rsidTr="00923D7D">
        <w:tc>
          <w:tcPr>
            <w:tcW w:w="4962" w:type="dxa"/>
          </w:tcPr>
          <w:p w:rsidR="0085747A" w:rsidRPr="008A28BA" w:rsidRDefault="0085747A" w:rsidP="008A28B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A28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A28BA" w:rsidRDefault="00FB163E" w:rsidP="008A28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28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8A28BA" w:rsidRDefault="00923D7D" w:rsidP="008A28B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A28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A28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A28BA" w:rsidRDefault="003E1941" w:rsidP="008A28B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A28BA" w:rsidRDefault="00675843" w:rsidP="008A28B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A28BA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8A28BA">
        <w:rPr>
          <w:rFonts w:ascii="Corbel" w:hAnsi="Corbel"/>
          <w:smallCaps w:val="0"/>
          <w:szCs w:val="24"/>
        </w:rPr>
        <w:t>LITERATURA</w:t>
      </w:r>
      <w:r w:rsidRPr="008A28BA">
        <w:rPr>
          <w:rFonts w:ascii="Corbel" w:hAnsi="Corbel"/>
          <w:smallCaps w:val="0"/>
          <w:szCs w:val="24"/>
        </w:rPr>
        <w:t xml:space="preserve"> </w:t>
      </w:r>
    </w:p>
    <w:p w:rsidR="00675843" w:rsidRPr="008A28BA" w:rsidRDefault="00675843" w:rsidP="008A28B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A28BA" w:rsidTr="00870C78">
        <w:trPr>
          <w:trHeight w:val="397"/>
        </w:trPr>
        <w:tc>
          <w:tcPr>
            <w:tcW w:w="9639" w:type="dxa"/>
          </w:tcPr>
          <w:p w:rsidR="0085747A" w:rsidRDefault="0085747A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5D7EC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D7ECE" w:rsidRPr="005D7ECE" w:rsidRDefault="005D7ECE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095762" w:rsidRPr="008A28BA" w:rsidRDefault="00095762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T. Adorno: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Osobowość autorytarna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. Wydawnictwo Naukowe PWN, 2010.</w:t>
            </w:r>
          </w:p>
          <w:p w:rsidR="00A15916" w:rsidRPr="008A28BA" w:rsidRDefault="00A15916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Baradziej</w:t>
            </w:r>
            <w:proofErr w:type="spellEnd"/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Sprawiedliwość i prawomocność. O społecznej legitymizacji władzy sądowniczej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. Toruń, Wydawnictwo Naukowe UMK, 2017.</w:t>
            </w:r>
          </w:p>
          <w:p w:rsidR="004C3F23" w:rsidRPr="008A28BA" w:rsidRDefault="004C3F23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Blau</w:t>
            </w:r>
            <w:proofErr w:type="spellEnd"/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Wymiana i wiedza w życiu społecznym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. Kraków: </w:t>
            </w:r>
            <w:proofErr w:type="spellStart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Nomos</w:t>
            </w:r>
            <w:proofErr w:type="spellEnd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, 2009.</w:t>
            </w:r>
          </w:p>
          <w:p w:rsidR="008C5DA4" w:rsidRPr="008A28BA" w:rsidRDefault="008C5DA4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Bourdieu</w:t>
            </w:r>
            <w:proofErr w:type="spellEnd"/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Rozum</w:t>
            </w:r>
            <w:r w:rsidR="00B460FE"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praktyczny. O teorii działania</w:t>
            </w:r>
            <w:r w:rsidR="00B460FE" w:rsidRPr="008A28BA">
              <w:rPr>
                <w:rFonts w:ascii="Corbel" w:hAnsi="Corbel"/>
                <w:b w:val="0"/>
                <w:smallCaps w:val="0"/>
                <w:szCs w:val="24"/>
              </w:rPr>
              <w:t>. Kraków: Wydawnictwo UJ, 2009.</w:t>
            </w:r>
          </w:p>
          <w:p w:rsidR="00095762" w:rsidRPr="008A28BA" w:rsidRDefault="00095762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Lukes</w:t>
            </w:r>
            <w:proofErr w:type="spellEnd"/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Władza w ujęciu radykalnym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w: A. Jasińska-Kania, L.M. </w:t>
            </w:r>
            <w:proofErr w:type="spellStart"/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>Nijakowski</w:t>
            </w:r>
            <w:proofErr w:type="spellEnd"/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>, J. Szacki, M. Ziółkowski (red.) Współczesne teorie socjologiczne, T. I, Warszawa: Scholar, 2006.</w:t>
            </w:r>
          </w:p>
          <w:p w:rsidR="00883209" w:rsidRPr="008A28BA" w:rsidRDefault="00883209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M. Foucault: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Trzy typy władzy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 w: A. Jasińska-Kania, L.M. </w:t>
            </w:r>
            <w:proofErr w:type="spellStart"/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>Nijakowski</w:t>
            </w:r>
            <w:proofErr w:type="spellEnd"/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>, J. Szacki, M. Ziółkowski (red.) Współczesne teorie socjologiczne, T. I, Warszawa: Scholar, 2006.</w:t>
            </w:r>
          </w:p>
          <w:p w:rsidR="00883209" w:rsidRPr="008A28BA" w:rsidRDefault="00883209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M. Foucault: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Władza i wiedza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; w:</w:t>
            </w:r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 w: A. Jasińska-Kania, L.M. </w:t>
            </w:r>
            <w:proofErr w:type="spellStart"/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>Nijakowski</w:t>
            </w:r>
            <w:proofErr w:type="spellEnd"/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>, J. Szacki, M. Ziółkowski (red.) Współczesne teorie socjologiczne, T. I, Warszawa: Scholar, 2006.</w:t>
            </w:r>
          </w:p>
          <w:p w:rsidR="00883209" w:rsidRPr="008A28BA" w:rsidRDefault="00883209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Goffman</w:t>
            </w:r>
            <w:proofErr w:type="spellEnd"/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Charakterystyka instytucji totalnych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 w: A. Jasińska-Kania, L.M. </w:t>
            </w:r>
            <w:proofErr w:type="spellStart"/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>Nijakowski</w:t>
            </w:r>
            <w:proofErr w:type="spellEnd"/>
            <w:r w:rsidR="00986AE4" w:rsidRPr="008A28BA">
              <w:rPr>
                <w:rFonts w:ascii="Corbel" w:hAnsi="Corbel"/>
                <w:b w:val="0"/>
                <w:smallCaps w:val="0"/>
                <w:szCs w:val="24"/>
              </w:rPr>
              <w:t>, J. Szacki, M. Ziółkowski (red.) Współczesne teorie socjologiczne, T. I, Warszawa: Scholar, 2006.</w:t>
            </w:r>
          </w:p>
          <w:p w:rsidR="004C3F23" w:rsidRPr="008A28BA" w:rsidRDefault="004C3F23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Staniszkis: </w:t>
            </w:r>
            <w:r w:rsidRPr="008A28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Antropologia władzy. Między Traktatem Lizbońskim a kryzysem</w:t>
            </w: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Prószyński i S-ka, 2009.</w:t>
            </w:r>
          </w:p>
          <w:p w:rsidR="00883209" w:rsidRPr="008A28BA" w:rsidRDefault="00883209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Staniszkis: </w:t>
            </w:r>
            <w:r w:rsidRPr="008A28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Władza globalizacji</w:t>
            </w: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Scholar, 2003.</w:t>
            </w:r>
          </w:p>
          <w:p w:rsidR="00883209" w:rsidRPr="008A28BA" w:rsidRDefault="00883209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Toffler</w:t>
            </w:r>
            <w:r w:rsidRPr="008A28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Zmiana władzy: wiedza, bogactwo i przemoc u progu XXI stulecia</w:t>
            </w: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Poznań: Zysk i S-ka., 2003.</w:t>
            </w:r>
          </w:p>
          <w:p w:rsidR="00B460FE" w:rsidRPr="008A28BA" w:rsidRDefault="00103ED0" w:rsidP="007A7DB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Kramarczyk: </w:t>
            </w:r>
            <w:r w:rsidRPr="008A28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Pojęcie</w:t>
            </w: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A28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władzy w teorii socjologicznej </w:t>
            </w:r>
            <w:proofErr w:type="spellStart"/>
            <w:r w:rsidRPr="008A28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Talcotta</w:t>
            </w:r>
            <w:proofErr w:type="spellEnd"/>
            <w:r w:rsidRPr="008A28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8A28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Parsonsa</w:t>
            </w:r>
            <w:proofErr w:type="spellEnd"/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w: J. Szymczyk, M. Zemło, A. Jabłoński (red.), Wiedza – władza. Lublin</w:t>
            </w:r>
            <w:r w:rsidR="00251E5D"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8A28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KUL, 2009.</w:t>
            </w:r>
          </w:p>
        </w:tc>
      </w:tr>
      <w:tr w:rsidR="0085747A" w:rsidRPr="008A28BA" w:rsidTr="00870C78">
        <w:trPr>
          <w:trHeight w:val="397"/>
        </w:trPr>
        <w:tc>
          <w:tcPr>
            <w:tcW w:w="9639" w:type="dxa"/>
          </w:tcPr>
          <w:p w:rsidR="0085747A" w:rsidRDefault="0085747A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5D7EC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D7ECE" w:rsidRPr="005D7ECE" w:rsidRDefault="005D7ECE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502B90" w:rsidRPr="008A28BA" w:rsidRDefault="00502B90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M. Chałubiński, J. </w:t>
            </w:r>
            <w:proofErr w:type="spellStart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Szczupaczyński</w:t>
            </w:r>
            <w:proofErr w:type="spellEnd"/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 (red.):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Studia i szkice z socjologii polityki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. Warszawa: Elipsa, 2013.</w:t>
            </w:r>
          </w:p>
          <w:p w:rsidR="004C3F23" w:rsidRPr="008A28BA" w:rsidRDefault="00620470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r w:rsidR="004C3F23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Russell: </w:t>
            </w:r>
            <w:r w:rsidR="004C3F23"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Władza. Nowa analiza społeczna</w:t>
            </w:r>
            <w:r w:rsidR="004C3F23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883209" w:rsidRPr="008A28BA">
              <w:rPr>
                <w:rFonts w:ascii="Corbel" w:hAnsi="Corbel"/>
                <w:b w:val="0"/>
                <w:smallCaps w:val="0"/>
                <w:szCs w:val="24"/>
              </w:rPr>
              <w:t>Warszawa: Książka i Wiedza, 2001.</w:t>
            </w:r>
          </w:p>
          <w:p w:rsidR="00502B90" w:rsidRPr="008A28BA" w:rsidRDefault="00502B90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Szczupaczyński</w:t>
            </w:r>
            <w:proofErr w:type="spellEnd"/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 (red.):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Władza i społeczeństwo. Antologia tekstów z zakresu socjologii polityki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. Warszawa: Scholar, 1995.</w:t>
            </w:r>
          </w:p>
          <w:p w:rsidR="00502B90" w:rsidRPr="008A28BA" w:rsidRDefault="00502B90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 w:rsidRPr="008A28BA">
              <w:rPr>
                <w:rFonts w:ascii="Corbel" w:hAnsi="Corbel"/>
                <w:b w:val="0"/>
                <w:smallCaps w:val="0"/>
                <w:szCs w:val="24"/>
              </w:rPr>
              <w:t>Szczupaczyński</w:t>
            </w:r>
            <w:proofErr w:type="spellEnd"/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 (red.):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Władza i społeczeństwo 2. Antologia tekstów z zakresu socjologii polityki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>. Warszawa: Scholar, 1998.</w:t>
            </w:r>
          </w:p>
          <w:p w:rsidR="00620470" w:rsidRPr="008A28BA" w:rsidRDefault="00620470" w:rsidP="009F34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502B90"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. Sztompka: </w:t>
            </w:r>
            <w:r w:rsidR="00502B90"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Socjologia. Analiza </w:t>
            </w:r>
            <w:r w:rsidR="00095762"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społeczeństwa</w:t>
            </w:r>
            <w:r w:rsidR="00095762" w:rsidRPr="008A28BA">
              <w:rPr>
                <w:rFonts w:ascii="Corbel" w:hAnsi="Corbel"/>
                <w:b w:val="0"/>
                <w:smallCaps w:val="0"/>
                <w:szCs w:val="24"/>
              </w:rPr>
              <w:t>. Kraków: Znak 2010.</w:t>
            </w:r>
          </w:p>
          <w:p w:rsidR="009F3440" w:rsidRPr="007A7DB5" w:rsidRDefault="00C8776C" w:rsidP="007A7DB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F. Znaniecki: </w:t>
            </w:r>
            <w:r w:rsidRPr="008A28BA">
              <w:rPr>
                <w:rFonts w:ascii="Corbel" w:hAnsi="Corbel"/>
                <w:b w:val="0"/>
                <w:i/>
                <w:smallCaps w:val="0"/>
                <w:szCs w:val="24"/>
              </w:rPr>
              <w:t>Relacje społeczne i role społeczne</w:t>
            </w:r>
            <w:r w:rsidRPr="008A28B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620470" w:rsidRPr="008A28BA">
              <w:rPr>
                <w:rFonts w:ascii="Corbel" w:hAnsi="Corbel"/>
                <w:b w:val="0"/>
                <w:smallCaps w:val="0"/>
                <w:szCs w:val="24"/>
              </w:rPr>
              <w:t>Warszawa: Wydawnictwo Naukowe PWN, 2011.</w:t>
            </w:r>
          </w:p>
        </w:tc>
      </w:tr>
    </w:tbl>
    <w:p w:rsidR="0085747A" w:rsidRPr="008A28BA" w:rsidRDefault="0085747A" w:rsidP="008A28B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A28BA" w:rsidRDefault="0085747A" w:rsidP="008A28B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A28BA" w:rsidRDefault="0085747A" w:rsidP="008A28B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A28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A28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2B1A" w:rsidRDefault="00BC2B1A" w:rsidP="00C16ABF">
      <w:pPr>
        <w:spacing w:after="0" w:line="240" w:lineRule="auto"/>
      </w:pPr>
      <w:r>
        <w:separator/>
      </w:r>
    </w:p>
  </w:endnote>
  <w:endnote w:type="continuationSeparator" w:id="0">
    <w:p w:rsidR="00BC2B1A" w:rsidRDefault="00BC2B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2B1A" w:rsidRDefault="00BC2B1A" w:rsidP="00C16ABF">
      <w:pPr>
        <w:spacing w:after="0" w:line="240" w:lineRule="auto"/>
      </w:pPr>
      <w:r>
        <w:separator/>
      </w:r>
    </w:p>
  </w:footnote>
  <w:footnote w:type="continuationSeparator" w:id="0">
    <w:p w:rsidR="00BC2B1A" w:rsidRDefault="00BC2B1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723E02"/>
    <w:multiLevelType w:val="hybridMultilevel"/>
    <w:tmpl w:val="D8666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U3NDIxtzQzMzJU0lEKTi0uzszPAykwrgUA8nPL6i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762"/>
    <w:rsid w:val="00096C46"/>
    <w:rsid w:val="000A296F"/>
    <w:rsid w:val="000A2A28"/>
    <w:rsid w:val="000A3CDF"/>
    <w:rsid w:val="000B192D"/>
    <w:rsid w:val="000B28EE"/>
    <w:rsid w:val="000B3E37"/>
    <w:rsid w:val="000D04B0"/>
    <w:rsid w:val="000E2728"/>
    <w:rsid w:val="000F1C57"/>
    <w:rsid w:val="000F5615"/>
    <w:rsid w:val="00103ED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544"/>
    <w:rsid w:val="00192F37"/>
    <w:rsid w:val="001A70D2"/>
    <w:rsid w:val="001C6FE0"/>
    <w:rsid w:val="001D657B"/>
    <w:rsid w:val="001D7B54"/>
    <w:rsid w:val="001E0209"/>
    <w:rsid w:val="001E1551"/>
    <w:rsid w:val="001F2CA2"/>
    <w:rsid w:val="00205A28"/>
    <w:rsid w:val="002144C0"/>
    <w:rsid w:val="0022477D"/>
    <w:rsid w:val="002278A9"/>
    <w:rsid w:val="002336F9"/>
    <w:rsid w:val="0024028F"/>
    <w:rsid w:val="00244ABC"/>
    <w:rsid w:val="00251E5D"/>
    <w:rsid w:val="00252DB1"/>
    <w:rsid w:val="00276CD2"/>
    <w:rsid w:val="00281FF2"/>
    <w:rsid w:val="002857DE"/>
    <w:rsid w:val="00291567"/>
    <w:rsid w:val="00291975"/>
    <w:rsid w:val="0029666B"/>
    <w:rsid w:val="002A22BF"/>
    <w:rsid w:val="002A2389"/>
    <w:rsid w:val="002A671D"/>
    <w:rsid w:val="002B4D55"/>
    <w:rsid w:val="002B5EA0"/>
    <w:rsid w:val="002B6119"/>
    <w:rsid w:val="002C07EB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33A4"/>
    <w:rsid w:val="003C0BAE"/>
    <w:rsid w:val="003D18A9"/>
    <w:rsid w:val="003D6CE2"/>
    <w:rsid w:val="003E1941"/>
    <w:rsid w:val="003E2FE6"/>
    <w:rsid w:val="003E49D5"/>
    <w:rsid w:val="003F205D"/>
    <w:rsid w:val="003F38C0"/>
    <w:rsid w:val="004069E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F23"/>
    <w:rsid w:val="004D5282"/>
    <w:rsid w:val="004F11E7"/>
    <w:rsid w:val="004F1551"/>
    <w:rsid w:val="004F55A3"/>
    <w:rsid w:val="00502B90"/>
    <w:rsid w:val="0050496F"/>
    <w:rsid w:val="00513B6F"/>
    <w:rsid w:val="00517C63"/>
    <w:rsid w:val="005363C4"/>
    <w:rsid w:val="00536BDE"/>
    <w:rsid w:val="00543ACC"/>
    <w:rsid w:val="0056696D"/>
    <w:rsid w:val="00573192"/>
    <w:rsid w:val="0059484D"/>
    <w:rsid w:val="005A0855"/>
    <w:rsid w:val="005A3196"/>
    <w:rsid w:val="005B6BBC"/>
    <w:rsid w:val="005C080F"/>
    <w:rsid w:val="005C55E5"/>
    <w:rsid w:val="005C696A"/>
    <w:rsid w:val="005D7ECE"/>
    <w:rsid w:val="005E6E85"/>
    <w:rsid w:val="005F31D2"/>
    <w:rsid w:val="0060293E"/>
    <w:rsid w:val="0061029B"/>
    <w:rsid w:val="0061630B"/>
    <w:rsid w:val="00617230"/>
    <w:rsid w:val="00620470"/>
    <w:rsid w:val="00621CE1"/>
    <w:rsid w:val="0062596A"/>
    <w:rsid w:val="00627FC9"/>
    <w:rsid w:val="00647FA8"/>
    <w:rsid w:val="00650C5F"/>
    <w:rsid w:val="00654934"/>
    <w:rsid w:val="006620D9"/>
    <w:rsid w:val="00671958"/>
    <w:rsid w:val="00675843"/>
    <w:rsid w:val="00696477"/>
    <w:rsid w:val="006C2873"/>
    <w:rsid w:val="006D050F"/>
    <w:rsid w:val="006D6139"/>
    <w:rsid w:val="006E365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DB5"/>
    <w:rsid w:val="007C3299"/>
    <w:rsid w:val="007C3BCC"/>
    <w:rsid w:val="007C4546"/>
    <w:rsid w:val="007D2598"/>
    <w:rsid w:val="007D6E56"/>
    <w:rsid w:val="007F4155"/>
    <w:rsid w:val="0081554D"/>
    <w:rsid w:val="0081707E"/>
    <w:rsid w:val="008449B3"/>
    <w:rsid w:val="008552A2"/>
    <w:rsid w:val="0085747A"/>
    <w:rsid w:val="00866D5F"/>
    <w:rsid w:val="00870C78"/>
    <w:rsid w:val="00883209"/>
    <w:rsid w:val="00884922"/>
    <w:rsid w:val="00885F64"/>
    <w:rsid w:val="008875E0"/>
    <w:rsid w:val="008917F9"/>
    <w:rsid w:val="008A28BA"/>
    <w:rsid w:val="008A45F7"/>
    <w:rsid w:val="008C0CC0"/>
    <w:rsid w:val="008C19A9"/>
    <w:rsid w:val="008C379D"/>
    <w:rsid w:val="008C5147"/>
    <w:rsid w:val="008C5359"/>
    <w:rsid w:val="008C5363"/>
    <w:rsid w:val="008C5DA4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4D1"/>
    <w:rsid w:val="00963C2D"/>
    <w:rsid w:val="00986AE4"/>
    <w:rsid w:val="00997F14"/>
    <w:rsid w:val="009A78D9"/>
    <w:rsid w:val="009C3E31"/>
    <w:rsid w:val="009C54AE"/>
    <w:rsid w:val="009C5BEF"/>
    <w:rsid w:val="009C788E"/>
    <w:rsid w:val="009D3F3B"/>
    <w:rsid w:val="009E0543"/>
    <w:rsid w:val="009E3B41"/>
    <w:rsid w:val="009F3440"/>
    <w:rsid w:val="009F3C5C"/>
    <w:rsid w:val="009F4610"/>
    <w:rsid w:val="00A00ECC"/>
    <w:rsid w:val="00A155EE"/>
    <w:rsid w:val="00A15916"/>
    <w:rsid w:val="00A207BA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29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B7"/>
    <w:rsid w:val="00AE5FCB"/>
    <w:rsid w:val="00AF2C1E"/>
    <w:rsid w:val="00B014A7"/>
    <w:rsid w:val="00B06142"/>
    <w:rsid w:val="00B135B1"/>
    <w:rsid w:val="00B3130B"/>
    <w:rsid w:val="00B40ADB"/>
    <w:rsid w:val="00B43B77"/>
    <w:rsid w:val="00B43E80"/>
    <w:rsid w:val="00B460FE"/>
    <w:rsid w:val="00B607DB"/>
    <w:rsid w:val="00B66529"/>
    <w:rsid w:val="00B70875"/>
    <w:rsid w:val="00B75946"/>
    <w:rsid w:val="00B8056E"/>
    <w:rsid w:val="00B819C8"/>
    <w:rsid w:val="00B82308"/>
    <w:rsid w:val="00B90885"/>
    <w:rsid w:val="00BA2208"/>
    <w:rsid w:val="00BB25E0"/>
    <w:rsid w:val="00BB520A"/>
    <w:rsid w:val="00BC2B1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76C"/>
    <w:rsid w:val="00C94B98"/>
    <w:rsid w:val="00CA0890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FB7"/>
    <w:rsid w:val="00D8678B"/>
    <w:rsid w:val="00DA2114"/>
    <w:rsid w:val="00DD292C"/>
    <w:rsid w:val="00DE09C0"/>
    <w:rsid w:val="00DE4A14"/>
    <w:rsid w:val="00DF0FBB"/>
    <w:rsid w:val="00DF320D"/>
    <w:rsid w:val="00DF71C8"/>
    <w:rsid w:val="00E129B8"/>
    <w:rsid w:val="00E13A3E"/>
    <w:rsid w:val="00E15E4C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F45"/>
    <w:rsid w:val="00EC4899"/>
    <w:rsid w:val="00ED03AB"/>
    <w:rsid w:val="00ED32D2"/>
    <w:rsid w:val="00EE32DE"/>
    <w:rsid w:val="00EE5457"/>
    <w:rsid w:val="00F070AB"/>
    <w:rsid w:val="00F17567"/>
    <w:rsid w:val="00F27A7B"/>
    <w:rsid w:val="00F446C2"/>
    <w:rsid w:val="00F526AF"/>
    <w:rsid w:val="00F53779"/>
    <w:rsid w:val="00F617C3"/>
    <w:rsid w:val="00F7066B"/>
    <w:rsid w:val="00F83B28"/>
    <w:rsid w:val="00F974DA"/>
    <w:rsid w:val="00FA46E5"/>
    <w:rsid w:val="00FB163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FC263-2794-4139-B761-4C8F9D47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9822E-94DB-4AD0-980C-914D44664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1030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2019-02-06T12:12:00Z</cp:lastPrinted>
  <dcterms:created xsi:type="dcterms:W3CDTF">2020-11-02T13:33:00Z</dcterms:created>
  <dcterms:modified xsi:type="dcterms:W3CDTF">2021-01-13T09:33:00Z</dcterms:modified>
</cp:coreProperties>
</file>